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17" w:rsidRPr="003110F4" w:rsidRDefault="00112217" w:rsidP="003110F4">
      <w:pPr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3110F4">
        <w:rPr>
          <w:rFonts w:ascii="Arial" w:hAnsi="Arial" w:cs="Arial"/>
          <w:b/>
          <w:sz w:val="48"/>
          <w:szCs w:val="48"/>
        </w:rPr>
        <w:t xml:space="preserve">Миссия тюремного служения </w:t>
      </w:r>
      <w:r w:rsidRPr="003110F4">
        <w:rPr>
          <w:rFonts w:ascii="Arial" w:hAnsi="Arial" w:cs="Arial"/>
          <w:b/>
          <w:sz w:val="48"/>
          <w:szCs w:val="48"/>
        </w:rPr>
        <w:br/>
      </w:r>
      <w:r w:rsidRPr="003110F4">
        <w:rPr>
          <w:rFonts w:ascii="Arial" w:hAnsi="Arial" w:cs="Arial"/>
          <w:b/>
          <w:sz w:val="48"/>
          <w:szCs w:val="48"/>
        </w:rPr>
        <w:t>Русской Православной Церкви и</w:t>
      </w:r>
      <w:r w:rsidR="003110F4" w:rsidRPr="003110F4">
        <w:rPr>
          <w:rFonts w:ascii="Arial" w:hAnsi="Arial" w:cs="Arial"/>
          <w:b/>
          <w:sz w:val="48"/>
          <w:szCs w:val="48"/>
        </w:rPr>
        <w:t> </w:t>
      </w:r>
      <w:r w:rsidRPr="003110F4">
        <w:rPr>
          <w:rFonts w:ascii="Arial" w:hAnsi="Arial" w:cs="Arial"/>
          <w:b/>
          <w:sz w:val="48"/>
          <w:szCs w:val="48"/>
        </w:rPr>
        <w:t>пенитенциарные учреждения</w:t>
      </w:r>
      <w:r w:rsidR="003110F4" w:rsidRPr="003110F4">
        <w:rPr>
          <w:rStyle w:val="ae"/>
          <w:rFonts w:ascii="Arial" w:hAnsi="Arial" w:cs="Arial"/>
          <w:b/>
          <w:sz w:val="48"/>
          <w:szCs w:val="48"/>
        </w:rPr>
        <w:footnoteReference w:id="1"/>
      </w:r>
    </w:p>
    <w:p w:rsidR="006017EB" w:rsidRDefault="003110F4" w:rsidP="006017EB">
      <w:pPr>
        <w:rPr>
          <w:rStyle w:val="a9"/>
          <w:rFonts w:cs="Arial"/>
          <w:color w:val="000000"/>
          <w:szCs w:val="28"/>
          <w:shd w:val="clear" w:color="auto" w:fill="FFFFFF"/>
        </w:rPr>
      </w:pPr>
      <w:r w:rsidRPr="003110F4">
        <w:rPr>
          <w:rStyle w:val="a9"/>
          <w:rFonts w:cs="Arial"/>
          <w:color w:val="000000"/>
          <w:szCs w:val="28"/>
          <w:shd w:val="clear" w:color="auto" w:fill="FFFFFF"/>
        </w:rPr>
        <w:t>Документ принят на заседании Священного Синода 12 марта 2013 года (</w:t>
      </w:r>
      <w:hyperlink r:id="rId9" w:history="1">
        <w:r w:rsidRPr="003110F4">
          <w:rPr>
            <w:rStyle w:val="a3"/>
            <w:rFonts w:ascii="Arial" w:hAnsi="Arial" w:cs="Arial"/>
            <w:i/>
            <w:iCs/>
            <w:color w:val="3469B7"/>
            <w:szCs w:val="28"/>
            <w:shd w:val="clear" w:color="auto" w:fill="FFFFFF"/>
          </w:rPr>
          <w:t>журнал № 27</w:t>
        </w:r>
      </w:hyperlink>
      <w:r w:rsidRPr="003110F4">
        <w:rPr>
          <w:rStyle w:val="a9"/>
          <w:rFonts w:cs="Arial"/>
          <w:color w:val="000000"/>
          <w:szCs w:val="28"/>
          <w:shd w:val="clear" w:color="auto" w:fill="FFFFFF"/>
        </w:rPr>
        <w:t>).</w:t>
      </w:r>
    </w:p>
    <w:p w:rsidR="003110F4" w:rsidRDefault="003110F4" w:rsidP="006017EB">
      <w:pPr>
        <w:rPr>
          <w:rStyle w:val="a9"/>
          <w:rFonts w:cs="Arial"/>
          <w:color w:val="000000"/>
          <w:szCs w:val="28"/>
          <w:shd w:val="clear" w:color="auto" w:fill="FFFFFF"/>
        </w:rPr>
      </w:pPr>
    </w:p>
    <w:p w:rsidR="003110F4" w:rsidRPr="003110F4" w:rsidRDefault="003110F4" w:rsidP="003110F4">
      <w:pPr>
        <w:pStyle w:val="3"/>
        <w:jc w:val="center"/>
        <w:rPr>
          <w:rStyle w:val="a9"/>
          <w:i w:val="0"/>
          <w:iCs w:val="0"/>
        </w:rPr>
      </w:pPr>
      <w:r w:rsidRPr="003110F4">
        <w:rPr>
          <w:rStyle w:val="a9"/>
          <w:i w:val="0"/>
          <w:iCs w:val="0"/>
        </w:rPr>
        <w:t>Содержание</w:t>
      </w:r>
    </w:p>
    <w:p w:rsidR="003110F4" w:rsidRDefault="003110F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rPr>
          <w:i/>
          <w:szCs w:val="28"/>
          <w:lang w:eastAsia="ru-RU"/>
        </w:rPr>
        <w:fldChar w:fldCharType="begin"/>
      </w:r>
      <w:r>
        <w:rPr>
          <w:i/>
          <w:szCs w:val="28"/>
          <w:lang w:eastAsia="ru-RU"/>
        </w:rPr>
        <w:instrText xml:space="preserve"> TOC \o "1-1" \h \z \u </w:instrText>
      </w:r>
      <w:r>
        <w:rPr>
          <w:i/>
          <w:szCs w:val="28"/>
          <w:lang w:eastAsia="ru-RU"/>
        </w:rPr>
        <w:fldChar w:fldCharType="separate"/>
      </w:r>
      <w:hyperlink w:anchor="_Toc526182229" w:history="1">
        <w:r w:rsidRPr="005C57FE">
          <w:rPr>
            <w:rStyle w:val="a3"/>
          </w:rPr>
          <w:t>Глава I. Миссия Церкви и правовые основы тюремного служения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_Toc526182229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110F4" w:rsidRDefault="003110F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6182230" w:history="1">
        <w:r w:rsidRPr="005C57FE">
          <w:rPr>
            <w:rStyle w:val="a3"/>
          </w:rPr>
          <w:t>Глава II. Основные направления миссии тюремного служения Церкви в пенитенциарных учреждениях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_Toc526182230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110F4" w:rsidRDefault="003110F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6182231" w:history="1">
        <w:r w:rsidRPr="005C57FE">
          <w:rPr>
            <w:rStyle w:val="a3"/>
          </w:rPr>
          <w:t>Глава III. Основные виды миссии тюремного служения Церкви в пенитенциарных учреждениях</w:t>
        </w:r>
        <w:bookmarkStart w:id="0" w:name="_GoBack"/>
        <w:bookmarkEnd w:id="0"/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_Toc526182231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110F4" w:rsidRDefault="003110F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6182232" w:history="1">
        <w:r w:rsidRPr="005C57FE">
          <w:rPr>
            <w:rStyle w:val="a3"/>
          </w:rPr>
          <w:t>Глава IV. Основные принципы организации миссии тюремного служения Церкви в пенитенциарных учреждениях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_Toc526182232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110F4" w:rsidRDefault="003110F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6182233" w:history="1">
        <w:r w:rsidRPr="005C57FE">
          <w:rPr>
            <w:rStyle w:val="a3"/>
          </w:rPr>
          <w:t>Глава V. Организация миссии Церкви в пенитенциарных учреждениях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_Toc526182233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110F4" w:rsidRDefault="003110F4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26182234" w:history="1">
        <w:r w:rsidRPr="005C57FE"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_Toc526182234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110F4" w:rsidRDefault="003110F4">
      <w:pPr>
        <w:spacing w:before="0" w:after="200" w:line="276" w:lineRule="auto"/>
        <w:ind w:firstLine="0"/>
        <w:jc w:val="left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fldChar w:fldCharType="end"/>
      </w:r>
    </w:p>
    <w:p w:rsidR="003110F4" w:rsidRDefault="003110F4">
      <w:pPr>
        <w:spacing w:before="0" w:after="200" w:line="276" w:lineRule="auto"/>
        <w:ind w:firstLine="0"/>
        <w:jc w:val="left"/>
        <w:rPr>
          <w:i/>
          <w:szCs w:val="28"/>
          <w:lang w:eastAsia="ru-RU"/>
        </w:rPr>
      </w:pPr>
    </w:p>
    <w:p w:rsidR="003110F4" w:rsidRDefault="003110F4">
      <w:pPr>
        <w:spacing w:before="0" w:after="200" w:line="276" w:lineRule="auto"/>
        <w:ind w:firstLine="0"/>
        <w:jc w:val="left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br w:type="page"/>
      </w:r>
    </w:p>
    <w:p w:rsidR="003110F4" w:rsidRPr="003110F4" w:rsidRDefault="003110F4" w:rsidP="006017EB">
      <w:pPr>
        <w:rPr>
          <w:i/>
          <w:szCs w:val="28"/>
          <w:lang w:eastAsia="ru-RU"/>
        </w:rPr>
      </w:pPr>
    </w:p>
    <w:p w:rsidR="003110F4" w:rsidRPr="003110F4" w:rsidRDefault="003110F4" w:rsidP="003110F4">
      <w:pPr>
        <w:pStyle w:val="1"/>
      </w:pPr>
      <w:bookmarkStart w:id="1" w:name="_Toc526182229"/>
      <w:r w:rsidRPr="003110F4">
        <w:t>Глава I. Миссия Церкви и правовые основы тюремного служения</w:t>
      </w:r>
      <w:bookmarkEnd w:id="1"/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>Миссия тюремного служения Церкви направлена на оказание духовно-просветительской, богослужебной, пастырско-</w:t>
      </w:r>
      <w:proofErr w:type="spellStart"/>
      <w:r w:rsidRPr="003110F4">
        <w:rPr>
          <w:lang w:eastAsia="ru-RU"/>
        </w:rPr>
        <w:t>душепопечительной</w:t>
      </w:r>
      <w:proofErr w:type="spellEnd"/>
      <w:r w:rsidRPr="003110F4">
        <w:rPr>
          <w:lang w:eastAsia="ru-RU"/>
        </w:rPr>
        <w:t xml:space="preserve"> и нравственно-</w:t>
      </w:r>
      <w:proofErr w:type="spellStart"/>
      <w:r w:rsidRPr="003110F4">
        <w:rPr>
          <w:lang w:eastAsia="ru-RU"/>
        </w:rPr>
        <w:t>реадаптационной</w:t>
      </w:r>
      <w:proofErr w:type="spellEnd"/>
      <w:r w:rsidRPr="003110F4">
        <w:rPr>
          <w:lang w:eastAsia="ru-RU"/>
        </w:rPr>
        <w:t xml:space="preserve"> помощи заключенным, пребывающим в местах принудительного содержания и освободившимся из заключения, и обращена ко всем участникам уголовно-исполнительного процесса: содержащимся в местах лишения (ограничения) свободы (задержанным, арестованным, подследственным, осужденным); лицам, оказавшимся в трудной жизненной ситуации в связи с уголовным преследованием и условным осуждением;</w:t>
      </w:r>
      <w:proofErr w:type="gramEnd"/>
      <w:r w:rsidRPr="003110F4">
        <w:rPr>
          <w:lang w:eastAsia="ru-RU"/>
        </w:rPr>
        <w:t xml:space="preserve"> членам семей и детям лиц, заключенных под стражу; сотрудникам мест принудительного содержания и членам их семей; курсантам образовательных учреждений уголовно-исполнительной системы (УИС); ветеранам органов УИС.</w:t>
      </w:r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 xml:space="preserve">Действия священнослужителей в учреждениях УИС определены условиями </w:t>
      </w:r>
      <w:proofErr w:type="spellStart"/>
      <w:r w:rsidRPr="003110F4">
        <w:rPr>
          <w:lang w:eastAsia="ru-RU"/>
        </w:rPr>
        <w:t>режимно</w:t>
      </w:r>
      <w:proofErr w:type="spellEnd"/>
      <w:r w:rsidRPr="003110F4">
        <w:rPr>
          <w:lang w:eastAsia="ru-RU"/>
        </w:rPr>
        <w:t>-правового пространства, установленного для пенитенциарных учреждений действующим законодательством, а также «Соглашениями о сотрудничестве» между Церковью и государственными системами исполнения уголовных наказаний Российской Федерации, Украины, Белоруссии, Молдовы и других стран СНГ, стран Балтии и иных государств, в пределах которых функционируют канонические подразделения Русской Православной Церкви.</w:t>
      </w:r>
      <w:proofErr w:type="gramEnd"/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>Содержащийся в документе материал представлен в форме, допустимой для возможного использования в качестве организационно-методического руководства деятельностью пенитенциарных (тюремных) священнослужителей, с учетом практических проблем, возникающих перед епархиальными учреждениями, занимающимися организацией тюремного служения, а также специфики условий режимных учреждений и пока еще непреодоленного на постсоветском пространстве несовершенства нормативно-правового обеспечения, регламентирующего взаимоотношения религиозных организаций и государственных пенитенциарных учреждений.</w:t>
      </w:r>
      <w:proofErr w:type="gramEnd"/>
    </w:p>
    <w:p w:rsidR="003110F4" w:rsidRPr="003110F4" w:rsidRDefault="003110F4" w:rsidP="003110F4">
      <w:pPr>
        <w:pStyle w:val="1"/>
      </w:pPr>
      <w:bookmarkStart w:id="2" w:name="_Toc526182230"/>
      <w:r w:rsidRPr="003110F4">
        <w:t>Глава II. Основные направления миссии тюремного служения Церкви в пенитенциарных учреждениях</w:t>
      </w:r>
      <w:bookmarkEnd w:id="2"/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1. </w:t>
      </w:r>
      <w:proofErr w:type="gramStart"/>
      <w:r w:rsidRPr="003110F4">
        <w:rPr>
          <w:lang w:eastAsia="ru-RU"/>
        </w:rPr>
        <w:t xml:space="preserve">Духовно-просветительская деятельность: проведение духовно-просветительских бесед в местах принудительного содержания; организация Воскресных школ; создание и пополнение библиотек и </w:t>
      </w:r>
      <w:proofErr w:type="spellStart"/>
      <w:r w:rsidRPr="003110F4">
        <w:rPr>
          <w:lang w:eastAsia="ru-RU"/>
        </w:rPr>
        <w:t>медиатек</w:t>
      </w:r>
      <w:proofErr w:type="spellEnd"/>
      <w:r w:rsidRPr="003110F4">
        <w:rPr>
          <w:lang w:eastAsia="ru-RU"/>
        </w:rPr>
        <w:t xml:space="preserve"> при тюремных храмах; </w:t>
      </w:r>
      <w:proofErr w:type="spellStart"/>
      <w:r w:rsidRPr="003110F4">
        <w:rPr>
          <w:lang w:eastAsia="ru-RU"/>
        </w:rPr>
        <w:t>катехизация</w:t>
      </w:r>
      <w:proofErr w:type="spellEnd"/>
      <w:r w:rsidRPr="003110F4">
        <w:rPr>
          <w:lang w:eastAsia="ru-RU"/>
        </w:rPr>
        <w:t xml:space="preserve"> среди заключенных; дистанционное религиозное образование; кабельное телевидение и локальное радиовещание; конкурсы, фестивали, праздничные концерты, спортивные и др. мероприятия; занятия и духовно-просветительские беседы с сотрудниками мест принудительного содержания и членами их семей, ветеранами органов УИС;</w:t>
      </w:r>
      <w:proofErr w:type="gramEnd"/>
      <w:r w:rsidRPr="003110F4">
        <w:rPr>
          <w:lang w:eastAsia="ru-RU"/>
        </w:rPr>
        <w:t xml:space="preserve"> содействие преподаванию «Основ религиозной культуры и светской этики» в общеобразовательных школах пенитенциарных учреждений и образовательных учреждениях УИС.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2. Богослужебная деятельность и пастырское </w:t>
      </w:r>
      <w:proofErr w:type="spellStart"/>
      <w:r w:rsidRPr="003110F4">
        <w:rPr>
          <w:lang w:eastAsia="ru-RU"/>
        </w:rPr>
        <w:t>душепопечение</w:t>
      </w:r>
      <w:proofErr w:type="spellEnd"/>
      <w:r w:rsidRPr="003110F4">
        <w:rPr>
          <w:lang w:eastAsia="ru-RU"/>
        </w:rPr>
        <w:t>: организация религиозных общин и оборудование молитвенных помещений для заключенных, сооружение тюремных храмов, создание при тюремных храмах религиозных организаций; совершение богослужений, церковных Таинств и религиозных обрядов; индивидуальные собеседования (индивидуальная исповедь), общие беседы, проповедь.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3. </w:t>
      </w:r>
      <w:proofErr w:type="spellStart"/>
      <w:proofErr w:type="gramStart"/>
      <w:r w:rsidRPr="003110F4">
        <w:rPr>
          <w:lang w:eastAsia="ru-RU"/>
        </w:rPr>
        <w:t>Диаконическое</w:t>
      </w:r>
      <w:proofErr w:type="spellEnd"/>
      <w:r w:rsidRPr="003110F4">
        <w:rPr>
          <w:lang w:eastAsia="ru-RU"/>
        </w:rPr>
        <w:t xml:space="preserve"> служение и реабилитация (</w:t>
      </w:r>
      <w:proofErr w:type="spellStart"/>
      <w:r w:rsidRPr="003110F4">
        <w:rPr>
          <w:lang w:eastAsia="ru-RU"/>
        </w:rPr>
        <w:t>ресоциализация</w:t>
      </w:r>
      <w:proofErr w:type="spellEnd"/>
      <w:r w:rsidRPr="003110F4">
        <w:rPr>
          <w:lang w:eastAsia="ru-RU"/>
        </w:rPr>
        <w:t xml:space="preserve">): содействие </w:t>
      </w:r>
      <w:proofErr w:type="spellStart"/>
      <w:r w:rsidRPr="003110F4">
        <w:rPr>
          <w:lang w:eastAsia="ru-RU"/>
        </w:rPr>
        <w:t>ресоциализации</w:t>
      </w:r>
      <w:proofErr w:type="spellEnd"/>
      <w:r w:rsidRPr="003110F4">
        <w:rPr>
          <w:lang w:eastAsia="ru-RU"/>
        </w:rPr>
        <w:t xml:space="preserve"> (социальной адаптации) заключенных — подготовка к освобождению из заключения и жизни на свободе (за полгода до освобождения и первое время после выхода на свободу); установление и последующая поддержка социальных связей осужденных с родственниками, благотворительная помощь членам семей осужденных; юридическая, психологическая, медицинская и иная помощь освободившимся осужденным после выхода на свободу;</w:t>
      </w:r>
      <w:proofErr w:type="gramEnd"/>
      <w:r w:rsidRPr="003110F4">
        <w:rPr>
          <w:lang w:eastAsia="ru-RU"/>
        </w:rPr>
        <w:t xml:space="preserve"> </w:t>
      </w:r>
      <w:proofErr w:type="gramStart"/>
      <w:r w:rsidRPr="003110F4">
        <w:rPr>
          <w:lang w:eastAsia="ru-RU"/>
        </w:rPr>
        <w:t>создание дневных (для приходящих) центров социальной адаптации (реабилитации) для бывших заключенных на базе приходов или монастырей; работа с воспитанниками центров для осужденных подростков, создание православных реабилитационных центров для детей, имеющих проблемы с законом, — для приходящих или с проживанием; участие в реализации программ восстановительного правосудия (принятие преступником обязательств по заглаживанию вреда, причиненного жертве), посредничество в процессах досудебного разбирательства.</w:t>
      </w:r>
      <w:proofErr w:type="gramEnd"/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4. Миссия Церкви в защиту достоинства, свободы и прав человека в пенитенциарных учреждениях.</w:t>
      </w:r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 xml:space="preserve">Вместе с богослужебной деятельностью и духовно-пастырским </w:t>
      </w:r>
      <w:proofErr w:type="spellStart"/>
      <w:r w:rsidRPr="003110F4">
        <w:rPr>
          <w:lang w:eastAsia="ru-RU"/>
        </w:rPr>
        <w:t>окормлением</w:t>
      </w:r>
      <w:proofErr w:type="spellEnd"/>
      <w:r w:rsidRPr="003110F4">
        <w:rPr>
          <w:lang w:eastAsia="ru-RU"/>
        </w:rPr>
        <w:t xml:space="preserve"> лиц, находящихся в местах лишения (ограничения) свободы, Церковь считает своим долгом в случае необходимости возвышать голос в защиту осужденных, что сформулировано в Основах учения Русской Православной Церкви о достоинстве, свободе и правах человека, где сказано, что «с древних времен и до сего дня Православная Церковь печалуется перед властью за людей несправедливо осужденных, униженных</w:t>
      </w:r>
      <w:proofErr w:type="gramEnd"/>
      <w:r w:rsidRPr="003110F4">
        <w:rPr>
          <w:lang w:eastAsia="ru-RU"/>
        </w:rPr>
        <w:t xml:space="preserve">, </w:t>
      </w:r>
      <w:proofErr w:type="gramStart"/>
      <w:r w:rsidRPr="003110F4">
        <w:rPr>
          <w:lang w:eastAsia="ru-RU"/>
        </w:rPr>
        <w:t>обездоленных</w:t>
      </w:r>
      <w:proofErr w:type="gramEnd"/>
      <w:r w:rsidRPr="003110F4">
        <w:rPr>
          <w:lang w:eastAsia="ru-RU"/>
        </w:rPr>
        <w:t>, подвергаемых эксплуатации. Милосердное ходатайство Церкви распространяется и на тех, кто несет справедливую кару за преступления»</w:t>
      </w:r>
      <w:r>
        <w:rPr>
          <w:rStyle w:val="ae"/>
          <w:lang w:eastAsia="ru-RU"/>
        </w:rPr>
        <w:footnoteReference w:id="2"/>
      </w:r>
      <w:r w:rsidRPr="003110F4">
        <w:rPr>
          <w:lang w:eastAsia="ru-RU"/>
        </w:rPr>
        <w:t>.</w:t>
      </w:r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 xml:space="preserve">Миссия Церкви в защиту достоинства, свободы и прав человека в сфере тюремного служения касается всех участников уголовно-исполнительного процесса — заключенных, сотрудников учреждений и членов их семей, и реализуется в следующих направлениях: привлечение внимания общественности к идеям </w:t>
      </w:r>
      <w:proofErr w:type="spellStart"/>
      <w:r w:rsidRPr="003110F4">
        <w:rPr>
          <w:lang w:eastAsia="ru-RU"/>
        </w:rPr>
        <w:t>ресоциализации</w:t>
      </w:r>
      <w:proofErr w:type="spellEnd"/>
      <w:r w:rsidRPr="003110F4">
        <w:rPr>
          <w:lang w:eastAsia="ru-RU"/>
        </w:rPr>
        <w:t xml:space="preserve"> (</w:t>
      </w:r>
      <w:proofErr w:type="spellStart"/>
      <w:r w:rsidRPr="003110F4">
        <w:rPr>
          <w:lang w:eastAsia="ru-RU"/>
        </w:rPr>
        <w:t>реадаптации</w:t>
      </w:r>
      <w:proofErr w:type="spellEnd"/>
      <w:r w:rsidRPr="003110F4">
        <w:rPr>
          <w:lang w:eastAsia="ru-RU"/>
        </w:rPr>
        <w:t>) осужденных; содействие выдвижению кандидатур священнослужителей в региональные наблюдательные комиссии и общественные советы при территориальных органах уголовно-исполнительных систем государств;</w:t>
      </w:r>
      <w:proofErr w:type="gramEnd"/>
      <w:r w:rsidRPr="003110F4">
        <w:rPr>
          <w:lang w:eastAsia="ru-RU"/>
        </w:rPr>
        <w:t xml:space="preserve"> участие в деятельности общественных организаций пенитенциарной направленности; участие в работе комиссий по «социальным лифтам» и иным методикам режимного стимулирования поведения осужденных при учреждениях исполнения наказаний; участие в рассмотрении вопросов помилования и условно-досрочного освобождения.</w:t>
      </w:r>
    </w:p>
    <w:p w:rsidR="003110F4" w:rsidRPr="003110F4" w:rsidRDefault="003110F4" w:rsidP="003110F4">
      <w:pPr>
        <w:pStyle w:val="1"/>
      </w:pPr>
      <w:bookmarkStart w:id="3" w:name="_Toc526182231"/>
      <w:r w:rsidRPr="003110F4">
        <w:t>Глава III. Основные виды миссии тюремного служения Церкви в пенитенциарных учреждениях</w:t>
      </w:r>
      <w:bookmarkEnd w:id="3"/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1. Институт пенитенциарных (тюремных) священнослужителей — тюремных капелланов состоит из клириков, которым по благословению епархиальных архиереев поручена организация тюремного служения и </w:t>
      </w:r>
      <w:proofErr w:type="gramStart"/>
      <w:r w:rsidRPr="003110F4">
        <w:rPr>
          <w:lang w:eastAsia="ru-RU"/>
        </w:rPr>
        <w:t>духовно-пастырское</w:t>
      </w:r>
      <w:proofErr w:type="gramEnd"/>
      <w:r w:rsidRPr="003110F4">
        <w:rPr>
          <w:lang w:eastAsia="ru-RU"/>
        </w:rPr>
        <w:t xml:space="preserve"> </w:t>
      </w:r>
      <w:proofErr w:type="spellStart"/>
      <w:r w:rsidRPr="003110F4">
        <w:rPr>
          <w:lang w:eastAsia="ru-RU"/>
        </w:rPr>
        <w:t>окормление</w:t>
      </w:r>
      <w:proofErr w:type="spellEnd"/>
      <w:r w:rsidRPr="003110F4">
        <w:rPr>
          <w:lang w:eastAsia="ru-RU"/>
        </w:rPr>
        <w:t xml:space="preserve"> участников уголовно-исполнительного процесса на постоянной основе в учреждениях УИС.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а) Постоянный тюремный священнослужитель — настоятель или клирик пенитенциарного (тюремного) храма, находящегося на режимной территории в местах принудительного содержания, назначается епархиальным архиереем (по согласованию с руководством пенитенциарного учреждения) и осуществляет богослужебную деятельность и </w:t>
      </w:r>
      <w:proofErr w:type="gramStart"/>
      <w:r w:rsidRPr="003110F4">
        <w:rPr>
          <w:lang w:eastAsia="ru-RU"/>
        </w:rPr>
        <w:t>духовно-пастырское</w:t>
      </w:r>
      <w:proofErr w:type="gramEnd"/>
      <w:r w:rsidRPr="003110F4">
        <w:rPr>
          <w:lang w:eastAsia="ru-RU"/>
        </w:rPr>
        <w:t xml:space="preserve"> </w:t>
      </w:r>
      <w:proofErr w:type="spellStart"/>
      <w:r w:rsidRPr="003110F4">
        <w:rPr>
          <w:lang w:eastAsia="ru-RU"/>
        </w:rPr>
        <w:t>окормление</w:t>
      </w:r>
      <w:proofErr w:type="spellEnd"/>
      <w:r w:rsidRPr="003110F4">
        <w:rPr>
          <w:lang w:eastAsia="ru-RU"/>
        </w:rPr>
        <w:t xml:space="preserve"> на постоянной основе по отношению к заключенным, сотрудникам учреждений и членам их семей.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Принцип включения священнослужителей в работу исправительных учреждений на постоянной основе одобрен Архиерейским Собором 2011 года</w:t>
      </w:r>
      <w:r>
        <w:rPr>
          <w:rStyle w:val="ae"/>
          <w:lang w:eastAsia="ru-RU"/>
        </w:rPr>
        <w:footnoteReference w:id="3"/>
      </w:r>
      <w:r w:rsidRPr="003110F4">
        <w:rPr>
          <w:lang w:eastAsia="ru-RU"/>
        </w:rPr>
        <w:t>.</w:t>
      </w:r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 xml:space="preserve">б) Приходской тюремный священнослужитель — настоятель или штатный клирик приходского храма, расположенного в непосредственной близости — «шаговой» доступности от учреждения УИС, которому епархиальным архиереем (по согласованию с руководством пенитенциарного учреждения) поручено в качестве дополнительного к приходскому служению осуществлять богослужебную деятельность и духовно-пастырское </w:t>
      </w:r>
      <w:proofErr w:type="spellStart"/>
      <w:r w:rsidRPr="003110F4">
        <w:rPr>
          <w:lang w:eastAsia="ru-RU"/>
        </w:rPr>
        <w:t>окормление</w:t>
      </w:r>
      <w:proofErr w:type="spellEnd"/>
      <w:r w:rsidRPr="003110F4">
        <w:rPr>
          <w:lang w:eastAsia="ru-RU"/>
        </w:rPr>
        <w:t xml:space="preserve"> в конкретном месте принудительного содержания (СИЗО, тюрьме, колонии, воспитательном центре, спецшколе и т.п.) на постоянной основе по отношению</w:t>
      </w:r>
      <w:proofErr w:type="gramEnd"/>
      <w:r w:rsidRPr="003110F4">
        <w:rPr>
          <w:lang w:eastAsia="ru-RU"/>
        </w:rPr>
        <w:t xml:space="preserve"> к заключенным, сотрудникам учреждений и членам их семей.</w:t>
      </w:r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 xml:space="preserve">в) Приходской пенитенциарный священнослужитель — настоятель или штатный клирик приходского храма, назначенный епархиальным архиереем осуществлять духовно-пастырское </w:t>
      </w:r>
      <w:proofErr w:type="spellStart"/>
      <w:r w:rsidRPr="003110F4">
        <w:rPr>
          <w:lang w:eastAsia="ru-RU"/>
        </w:rPr>
        <w:t>окормление</w:t>
      </w:r>
      <w:proofErr w:type="spellEnd"/>
      <w:r w:rsidRPr="003110F4">
        <w:rPr>
          <w:lang w:eastAsia="ru-RU"/>
        </w:rPr>
        <w:t xml:space="preserve"> членов семей лиц, находящихся в учреждениях, исполняющих наказания, освободившихся из заключения осуждённых, подростков, имеющих проблемы с законом и направленных судами в специальные воспитательные или реабилитационные центры социальной адаптации для малолетних преступников, а также людей, оказавшихся в трудной жизненной ситуации в связи с уголовным преследованием</w:t>
      </w:r>
      <w:proofErr w:type="gramEnd"/>
      <w:r w:rsidRPr="003110F4">
        <w:rPr>
          <w:lang w:eastAsia="ru-RU"/>
        </w:rPr>
        <w:t xml:space="preserve"> и условным осуждением (в том числе лиц, входящих в круг зарождающихся в последнее время новых, досудебных форм реализации уголовного преследования).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г) Священнослужитель, сферой деятельности которого является защита достоинства, свободы и прав человека по отношению к заключенным, сотрудникам пенитенциарных учреждений и членам их семей, после избрания в установленном порядке участвующий по благословению епархиального архиерея в деятельности региональных наблюдательных комиссий и общественных советов при территориальных органах УИС, попечительских и иных организаций.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2. Координатор тюремного служения — штатный сотрудник религиозной организации. Епархиальный координатор (священнослужитель или мирянин) в своей работе подотчетен епархиальному архиерею, координатор в рамках благочиния — благочинному, приходской координатор — настоятелю.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Координатор тюремного служения занимается координацией </w:t>
      </w:r>
      <w:proofErr w:type="spellStart"/>
      <w:r w:rsidRPr="003110F4">
        <w:rPr>
          <w:lang w:eastAsia="ru-RU"/>
        </w:rPr>
        <w:t>диаконической</w:t>
      </w:r>
      <w:proofErr w:type="spellEnd"/>
      <w:r w:rsidRPr="003110F4">
        <w:rPr>
          <w:lang w:eastAsia="ru-RU"/>
        </w:rPr>
        <w:t xml:space="preserve"> деятельности в сфере тюремного служения, а также организацией социальных проектов реабилитации (</w:t>
      </w:r>
      <w:proofErr w:type="spellStart"/>
      <w:r w:rsidRPr="003110F4">
        <w:rPr>
          <w:lang w:eastAsia="ru-RU"/>
        </w:rPr>
        <w:t>ресоциализации</w:t>
      </w:r>
      <w:proofErr w:type="spellEnd"/>
      <w:r w:rsidRPr="003110F4">
        <w:rPr>
          <w:lang w:eastAsia="ru-RU"/>
        </w:rPr>
        <w:t>).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3. </w:t>
      </w:r>
      <w:proofErr w:type="gramStart"/>
      <w:r w:rsidRPr="003110F4">
        <w:rPr>
          <w:lang w:eastAsia="ru-RU"/>
        </w:rPr>
        <w:t>Штатный сотрудник церковного учреждения в сфере тюремного служения (реабилитационного центра для бывших заключенных или подростков, имеющих проблемы с законом, центра для лиц, оказавшихся в трудной ситуации в связи с уголовным преследованием, благотворительного фонда помощи семьям осужденных, нуждающимся членам семей сотрудников УИС и ветеранам, приюта для детей заключенных, оставшихся без родительского попечения, других социальных богоугодных учреждений).</w:t>
      </w:r>
      <w:proofErr w:type="gramEnd"/>
      <w:r w:rsidRPr="003110F4">
        <w:rPr>
          <w:lang w:eastAsia="ru-RU"/>
        </w:rPr>
        <w:t xml:space="preserve"> Для него церковное тюремное служение является основным родом профессиональной деятельности. Пастырское попечение о таком сотруднике — сфера ответственности духовников церковных учреждений тюремного служения.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4. Доброволец (волонтер) — человек, в свободное время принимающий на безвозмездной основе личное участие в тюремном церковном служении.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Для выполнения добровольческой работы от волонтера, участвующего в работе с участниками процесса исполнения наказаний, не находящимися в условиях режимного учреждения, как правило, не требуется специальной квалификации. Предпочтительно, чтобы поле добровольческой деятельности максимально отражало личное призвание и способности волонтера.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Однако для выполнения некоторых видов добровольческой работы среди лиц, пребывающих в местах принудительного содержания, волонтеры проходят специальное обучение. Отбор кандидатур для этого служения осуществляется в установленном порядке после прохождения специального обучения.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5. Жертвователь — гражданин, осуществляющий пожертвования на нужды тюремного служения. Пожертвования могут быть регулярными или </w:t>
      </w:r>
      <w:proofErr w:type="spellStart"/>
      <w:r w:rsidRPr="003110F4">
        <w:rPr>
          <w:lang w:eastAsia="ru-RU"/>
        </w:rPr>
        <w:t>единоразовыми</w:t>
      </w:r>
      <w:proofErr w:type="spellEnd"/>
      <w:r w:rsidRPr="003110F4">
        <w:rPr>
          <w:lang w:eastAsia="ru-RU"/>
        </w:rPr>
        <w:t>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6. Член Попечительского совета, созданного при государственном, церковном или ином учреждении социальной </w:t>
      </w:r>
      <w:proofErr w:type="spellStart"/>
      <w:r w:rsidRPr="003110F4">
        <w:rPr>
          <w:lang w:eastAsia="ru-RU"/>
        </w:rPr>
        <w:t>реадаптации</w:t>
      </w:r>
      <w:proofErr w:type="spellEnd"/>
      <w:r w:rsidRPr="003110F4">
        <w:rPr>
          <w:lang w:eastAsia="ru-RU"/>
        </w:rPr>
        <w:t xml:space="preserve"> и </w:t>
      </w:r>
      <w:proofErr w:type="spellStart"/>
      <w:r w:rsidRPr="003110F4">
        <w:rPr>
          <w:lang w:eastAsia="ru-RU"/>
        </w:rPr>
        <w:t>ресоциализации</w:t>
      </w:r>
      <w:proofErr w:type="spellEnd"/>
      <w:r w:rsidRPr="003110F4">
        <w:rPr>
          <w:lang w:eastAsia="ru-RU"/>
        </w:rPr>
        <w:t xml:space="preserve"> — лицо, оказывающее содействие тюремному служению на основе принятых им обязательств, в том числе посредством наблюдения за условиями жизни подопечных.</w:t>
      </w:r>
    </w:p>
    <w:p w:rsidR="003110F4" w:rsidRPr="003110F4" w:rsidRDefault="003110F4" w:rsidP="003110F4">
      <w:pPr>
        <w:pStyle w:val="1"/>
      </w:pPr>
      <w:bookmarkStart w:id="4" w:name="_Toc526182232"/>
      <w:r w:rsidRPr="003110F4">
        <w:t>Глава IV. Основные принципы организации миссии тюремного служения Церкви в пенитенциарных учреждениях</w:t>
      </w:r>
      <w:bookmarkEnd w:id="4"/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1. Тюремное служение в исправительных учреждениях направлено, прежде всего, на создание условий для полноценной духовной жизни заключенных в местах принудительного содержания. </w:t>
      </w:r>
      <w:proofErr w:type="gramStart"/>
      <w:r w:rsidRPr="003110F4">
        <w:rPr>
          <w:lang w:eastAsia="ru-RU"/>
        </w:rPr>
        <w:t>Вместе с тем, Церковь не может сужаться до понятия «Церковь только для заключенных», ибо Церковь состоит из всех верующих во Христа и объединенных вокруг одной Евхаристии в данном месте, поэтому применительно к рассматриваемому случаю она должна быть доступна для всех участников уголовно-исполнительного процесса в местах принудительного содержания: лиц, содержащихся в пенитенциарных учреждениях, субъектов, оказавшихся в трудной жизненной ситуации в связи</w:t>
      </w:r>
      <w:proofErr w:type="gramEnd"/>
      <w:r w:rsidRPr="003110F4">
        <w:rPr>
          <w:lang w:eastAsia="ru-RU"/>
        </w:rPr>
        <w:t xml:space="preserve"> с уголовным преследованием, подопечных зарождающейся службы пробации, участников досудебных разбирательств и программ восстановительного правосудия, персонала и курсантов УИС, членов семей указанных категорий граждан.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2. Тюремное служение Церкви не может сдерживаться или ограничиваться религиозными, национальными, государственно-политическими или социальными рамками. Церковь простирает свое человеколюбие не только на своих членов, но и на тех, кто к ней не принадлежит (</w:t>
      </w:r>
      <w:proofErr w:type="spellStart"/>
      <w:r w:rsidRPr="003110F4">
        <w:rPr>
          <w:lang w:eastAsia="ru-RU"/>
        </w:rPr>
        <w:t>Лк</w:t>
      </w:r>
      <w:proofErr w:type="spellEnd"/>
      <w:r w:rsidRPr="003110F4">
        <w:rPr>
          <w:lang w:eastAsia="ru-RU"/>
        </w:rPr>
        <w:t>. 10:30-37). В основе тюремного служения лежит любовь, которая, по слову апостола Павла, «</w:t>
      </w:r>
      <w:proofErr w:type="spellStart"/>
      <w:r w:rsidRPr="003110F4">
        <w:rPr>
          <w:lang w:eastAsia="ru-RU"/>
        </w:rPr>
        <w:t>долготерпит</w:t>
      </w:r>
      <w:proofErr w:type="spellEnd"/>
      <w:r w:rsidRPr="003110F4">
        <w:rPr>
          <w:lang w:eastAsia="ru-RU"/>
        </w:rPr>
        <w:t xml:space="preserve">, милосердствует, … не ищет своего, … не мыслит зла, не радуется неправде, а </w:t>
      </w:r>
      <w:proofErr w:type="spellStart"/>
      <w:r w:rsidRPr="003110F4">
        <w:rPr>
          <w:lang w:eastAsia="ru-RU"/>
        </w:rPr>
        <w:t>сорадуется</w:t>
      </w:r>
      <w:proofErr w:type="spellEnd"/>
      <w:r w:rsidRPr="003110F4">
        <w:rPr>
          <w:lang w:eastAsia="ru-RU"/>
        </w:rPr>
        <w:t xml:space="preserve"> истине» (1 Кор. 13:4-7). Тюремное служение, как одна из форм служения милосердия и жертвенного сострадания, помогает человеку обрести любовь, а вместе с ней — самоотверженность, кротость, долготерпение, смиренномудрие и другие христианские добродетели.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3. В своем тюремном служении в местах лишения (ограничения) свободы Церковь имеет возможность тесно сотрудничать с государством, поэтому привлекать к своей работе сотрудников государственных пенитенциарных учреждений (юристов, врачей, психологов, педагогов, воспитателей, социальных работников и иных), в том числе пока не являющиеся активными членами Церкви. Важно, чтобы клирики, вдохновляющие работу в сфере тюремного служения, оказывали пастырское внимание сотрудникам государственных учреждений, зачастую особо нуждающимся в духовной помощи.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4. Современное общество озабочено, с одной стороны, ограждением законопослушных граждан от преступников, а с другой стороны — обеспечением возврата правонарушителей в общество без ущерба для окружающих лиц. Проводимая реформа уголовно-исполнительной системы в духе новой редакции европейских тюремных правил заключается в переходе от задач «исправления» к задачам «сохранения и развития личности». Оказание осужденным помощи в социальной адаптации является приоритетной задачей всей уголовно-исполнительной системы.</w:t>
      </w:r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 xml:space="preserve">Русская Православная Церковь, обеспечивая духовно-пастырское </w:t>
      </w:r>
      <w:proofErr w:type="spellStart"/>
      <w:r w:rsidRPr="003110F4">
        <w:rPr>
          <w:lang w:eastAsia="ru-RU"/>
        </w:rPr>
        <w:t>окормление</w:t>
      </w:r>
      <w:proofErr w:type="spellEnd"/>
      <w:r w:rsidRPr="003110F4">
        <w:rPr>
          <w:lang w:eastAsia="ru-RU"/>
        </w:rPr>
        <w:t xml:space="preserve"> заключенных в местах принудительного содержания, способствует также и социальной адаптации осужденных через возрождение религиозности и духовно-нравственных ценностей, которые помогут после выхода на свободу находить в себе духовные и нравственные силы для восстановления утраченных социальных связей.</w:t>
      </w:r>
      <w:proofErr w:type="gramEnd"/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 xml:space="preserve">С этой целью могут создаваться центры по реабилитации лиц, освободившихся из заключения, центры по реабилитации подростков, вступивших в конфликт с законом, социально-адаптационные гостиницы для одиноких беременных женщин и матерей-одиночек, отбывших наказание и попавших в трудные обстоятельства в силу отсутствия своего жилья, центры поддержки семей заключенных или временно находящихся под следствием, а также иные </w:t>
      </w:r>
      <w:proofErr w:type="spellStart"/>
      <w:r w:rsidRPr="003110F4">
        <w:rPr>
          <w:lang w:eastAsia="ru-RU"/>
        </w:rPr>
        <w:t>диаконические</w:t>
      </w:r>
      <w:proofErr w:type="spellEnd"/>
      <w:r w:rsidRPr="003110F4">
        <w:rPr>
          <w:lang w:eastAsia="ru-RU"/>
        </w:rPr>
        <w:t xml:space="preserve"> учреждения.</w:t>
      </w:r>
      <w:proofErr w:type="gramEnd"/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5. В осуществлении миссии тюремного служения Церковь может сотрудничать с центральными органами государственной власти, а также с органами государственной власти на местах, представителями традиционных религий и конфессий, политическими партиями, профсоюзами, благотворительными и иными некоммерческими организациями, деловым сообществом. Однако такое взаимодействие принципиально невозможно с представителями псевдорелигиозных и оккультных групп, преступными, экстремистскими или дискредитировавшими себя организациями, а также с теми религиозными сообществами, которые стремятся использовать тюремное служение совместно с православными в целях прозелитизма.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6. </w:t>
      </w:r>
      <w:proofErr w:type="gramStart"/>
      <w:r w:rsidRPr="003110F4">
        <w:rPr>
          <w:lang w:eastAsia="ru-RU"/>
        </w:rPr>
        <w:t>Деятельность в сфере тюремного служения может быть различной: медицинской, реабилитационной, социальной, психологической, консультационной, духовной, а также материальной, включая финансовую поддержку, сбор и распределение продуктов, вещей и медикаментов.</w:t>
      </w:r>
      <w:proofErr w:type="gramEnd"/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7. Церковное тюремное служение не может порождать иждивенчество. Совершая дела милосердия и сострадания к нуждам заключенных или освободившимся из мест принудительного содержания и членам их семей, православные христиане должны проявлять рассудительность. </w:t>
      </w:r>
      <w:proofErr w:type="gramStart"/>
      <w:r w:rsidRPr="003110F4">
        <w:rPr>
          <w:lang w:eastAsia="ru-RU"/>
        </w:rPr>
        <w:t xml:space="preserve">Нуждающемуся необходимо не только выделять материальные средства, но и помогать в поиске правильного жизненного пути, в преодолении греховных пристрастий, а также в налаживании связей с профильными государственными службами, ибо тюремное служение Церкви не должно подменять собой ответственность государства в сфере пенитенциарной и </w:t>
      </w:r>
      <w:proofErr w:type="spellStart"/>
      <w:r w:rsidRPr="003110F4">
        <w:rPr>
          <w:lang w:eastAsia="ru-RU"/>
        </w:rPr>
        <w:t>постпенитенциарной</w:t>
      </w:r>
      <w:proofErr w:type="spellEnd"/>
      <w:r w:rsidRPr="003110F4">
        <w:rPr>
          <w:lang w:eastAsia="ru-RU"/>
        </w:rPr>
        <w:t xml:space="preserve"> жизни заключенных.</w:t>
      </w:r>
      <w:proofErr w:type="gramEnd"/>
    </w:p>
    <w:p w:rsidR="003110F4" w:rsidRPr="003110F4" w:rsidRDefault="003110F4" w:rsidP="003110F4">
      <w:pPr>
        <w:pStyle w:val="1"/>
      </w:pPr>
      <w:bookmarkStart w:id="5" w:name="_Toc526182233"/>
      <w:r w:rsidRPr="003110F4">
        <w:t>Глава V. Организация миссии Церкви в пенитенциарных учреждениях</w:t>
      </w:r>
      <w:bookmarkEnd w:id="5"/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 xml:space="preserve">Тюремное служение в Русской Православной Церкви осуществляется на общецерковном, епархиальном, </w:t>
      </w:r>
      <w:proofErr w:type="spellStart"/>
      <w:r w:rsidRPr="003110F4">
        <w:rPr>
          <w:lang w:eastAsia="ru-RU"/>
        </w:rPr>
        <w:t>благочинническом</w:t>
      </w:r>
      <w:proofErr w:type="spellEnd"/>
      <w:r w:rsidRPr="003110F4">
        <w:rPr>
          <w:lang w:eastAsia="ru-RU"/>
        </w:rPr>
        <w:t xml:space="preserve"> и приходском уровнях, а также на уровне подворий и приходов.</w:t>
      </w:r>
      <w:proofErr w:type="gramEnd"/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1. На общецерковном уровне организация и осуществление миссии тюремного служения Русской Православной Церкви отнесены к ведению Синодального отдела Московского Патриархата по тюремному служению, который является координационным органом по отношению ко всем каноническим подразделениям Русской Православной Церкви.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2. На епархиальном уровне общее руководство епархиальными структурами тюремного служения осуществляет епархиальный архиерей.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Для организации соответствующей работы в епархии действует профильный епархиальный отдел или епархиальная комиссия по тюремному служению, которые в своей работе руководствуются общецерковными документами, рекомендациями Синодального отдела Московского Патриархата по тюремному служению, указаниями епархиального архиерея.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Деятельность епархиального отдела по тюремному служению финансируется епархией, а также из других источников.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3. На </w:t>
      </w:r>
      <w:proofErr w:type="spellStart"/>
      <w:r w:rsidRPr="003110F4">
        <w:rPr>
          <w:lang w:eastAsia="ru-RU"/>
        </w:rPr>
        <w:t>благочинническом</w:t>
      </w:r>
      <w:proofErr w:type="spellEnd"/>
      <w:r w:rsidRPr="003110F4">
        <w:rPr>
          <w:lang w:eastAsia="ru-RU"/>
        </w:rPr>
        <w:t xml:space="preserve"> уровне тюремное служение обеспечивается благочинными.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В епархиях, где имеется достаточное количество храмов в местах принудительного содержания, возможно учреждение должности епархиального благочинного тюремных храмов, осуществляющего </w:t>
      </w:r>
      <w:proofErr w:type="spellStart"/>
      <w:r w:rsidRPr="003110F4">
        <w:rPr>
          <w:lang w:eastAsia="ru-RU"/>
        </w:rPr>
        <w:t>благочиннический</w:t>
      </w:r>
      <w:proofErr w:type="spellEnd"/>
      <w:r w:rsidRPr="003110F4">
        <w:rPr>
          <w:lang w:eastAsia="ru-RU"/>
        </w:rPr>
        <w:t xml:space="preserve"> надзор непосредственно за тюремным служением во всей епархии.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В данном случае оптимальным вариантом было бы возложение обязанностей благочинных тюремных храмов на священнослужителей, возглавляющих епархиальные Отделы тюремного служения, которые могли бы быть одновременно и представителями Церкви при региональных органах управления УИС, контролирующими работу с верующими (заключенными и сотрудниками, включая и членов их семей) в местах принудительного содержания.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При этом, как правило, все священнослужители, возглавляющие Отделы тюремного служения в епархиях, являются членами общественных советов при региональных органах управления УИС, а некоторые дополнительно состоят членами наблюдательных комиссий (члены ОНК), которые по своему статусу обладают правом </w:t>
      </w:r>
      <w:proofErr w:type="gramStart"/>
      <w:r w:rsidRPr="003110F4">
        <w:rPr>
          <w:lang w:eastAsia="ru-RU"/>
        </w:rPr>
        <w:t>контроля за</w:t>
      </w:r>
      <w:proofErr w:type="gramEnd"/>
      <w:r w:rsidRPr="003110F4">
        <w:rPr>
          <w:lang w:eastAsia="ru-RU"/>
        </w:rPr>
        <w:t xml:space="preserve"> состоянием религиозных прав и свобод в местах принудительного содержания.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4. На уровне приходов и подворий общая организация, координация и контроль за осуществлением тюремного служения находятся в компетенции священнослужителей, на которых возложено епархиальными архиереями </w:t>
      </w:r>
      <w:proofErr w:type="gramStart"/>
      <w:r w:rsidRPr="003110F4">
        <w:rPr>
          <w:lang w:eastAsia="ru-RU"/>
        </w:rPr>
        <w:t>духовно-пастырское</w:t>
      </w:r>
      <w:proofErr w:type="gramEnd"/>
      <w:r w:rsidRPr="003110F4">
        <w:rPr>
          <w:lang w:eastAsia="ru-RU"/>
        </w:rPr>
        <w:t xml:space="preserve"> </w:t>
      </w:r>
      <w:proofErr w:type="spellStart"/>
      <w:r w:rsidRPr="003110F4">
        <w:rPr>
          <w:lang w:eastAsia="ru-RU"/>
        </w:rPr>
        <w:t>окормление</w:t>
      </w:r>
      <w:proofErr w:type="spellEnd"/>
      <w:r w:rsidRPr="003110F4">
        <w:rPr>
          <w:lang w:eastAsia="ru-RU"/>
        </w:rPr>
        <w:t xml:space="preserve"> участников уголовно-исполнительного процесса.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>Финансирование служения тюремного священника и программ тюремной миссии на данном уровне осуществляется на основании решения органов управления прихода или подворья во главе с настоятелем по согласованию с благочинным округа и епархиальным отделом по тюремному служению, а при наличии возможности — на благотворительной основе.</w:t>
      </w:r>
    </w:p>
    <w:p w:rsidR="003110F4" w:rsidRPr="003110F4" w:rsidRDefault="003110F4" w:rsidP="003110F4">
      <w:pPr>
        <w:pStyle w:val="1"/>
      </w:pPr>
      <w:bookmarkStart w:id="6" w:name="_Toc526182234"/>
      <w:r w:rsidRPr="003110F4">
        <w:t>Заключение</w:t>
      </w:r>
      <w:bookmarkEnd w:id="6"/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В настоящем документе представлены основные направления, виды и принципы организации в пенитенциарных учреждениях и на </w:t>
      </w:r>
      <w:proofErr w:type="spellStart"/>
      <w:r w:rsidRPr="003110F4">
        <w:rPr>
          <w:lang w:eastAsia="ru-RU"/>
        </w:rPr>
        <w:t>постпенитенциарном</w:t>
      </w:r>
      <w:proofErr w:type="spellEnd"/>
      <w:r w:rsidRPr="003110F4">
        <w:rPr>
          <w:lang w:eastAsia="ru-RU"/>
        </w:rPr>
        <w:t xml:space="preserve"> пространстве миссии тюремного служения на канонической территории Русской Православной Церкви. Документ включает в себя организацию духовно-пастырского </w:t>
      </w:r>
      <w:proofErr w:type="spellStart"/>
      <w:r w:rsidRPr="003110F4">
        <w:rPr>
          <w:lang w:eastAsia="ru-RU"/>
        </w:rPr>
        <w:t>окормления</w:t>
      </w:r>
      <w:proofErr w:type="spellEnd"/>
      <w:r w:rsidRPr="003110F4">
        <w:rPr>
          <w:lang w:eastAsia="ru-RU"/>
        </w:rPr>
        <w:t xml:space="preserve"> всех граждан — участников уголовно-исполнительного процесса, а также учитывает новации досудебных разбирательств, в том числе зарождающийся процесс пробации</w:t>
      </w:r>
      <w:r>
        <w:rPr>
          <w:rStyle w:val="ae"/>
          <w:lang w:eastAsia="ru-RU"/>
        </w:rPr>
        <w:footnoteReference w:id="4"/>
      </w:r>
      <w:r w:rsidRPr="003110F4">
        <w:rPr>
          <w:lang w:eastAsia="ru-RU"/>
        </w:rPr>
        <w:t>, которая (пробация) плодотворно развивается во многих европейских странах. В целом — это направление, объемлющее всех без исключения участников процесса исполнения наказаний, представляет собой миссию тюремного (пенитенциарного) служения Церкви в широком понимании этого слова.</w:t>
      </w:r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 xml:space="preserve">Миссия тюремного служения Церкви, направленная на духовно-пастырское </w:t>
      </w:r>
      <w:proofErr w:type="spellStart"/>
      <w:r w:rsidRPr="003110F4">
        <w:rPr>
          <w:lang w:eastAsia="ru-RU"/>
        </w:rPr>
        <w:t>окормление</w:t>
      </w:r>
      <w:proofErr w:type="spellEnd"/>
      <w:r w:rsidRPr="003110F4">
        <w:rPr>
          <w:lang w:eastAsia="ru-RU"/>
        </w:rPr>
        <w:t xml:space="preserve"> и возврат в общество исключительно только тех лиц, которые были осуждены или пребывают до суда под следствием в местах принудительного содержания, выделена Священноначалием Церкви в самостоятельное направление и регулируется Синодальным отделом Московского Патриархата по тюремному служению, а также соответствующими епархиальными подразделениями.</w:t>
      </w:r>
      <w:proofErr w:type="gramEnd"/>
      <w:r w:rsidRPr="003110F4">
        <w:rPr>
          <w:lang w:eastAsia="ru-RU"/>
        </w:rPr>
        <w:t xml:space="preserve"> Исторически именно контингент лиц, содержащихся под стражей, является основной паствой, духовно </w:t>
      </w:r>
      <w:proofErr w:type="spellStart"/>
      <w:r w:rsidRPr="003110F4">
        <w:rPr>
          <w:lang w:eastAsia="ru-RU"/>
        </w:rPr>
        <w:t>окормляемой</w:t>
      </w:r>
      <w:proofErr w:type="spellEnd"/>
      <w:r w:rsidRPr="003110F4">
        <w:rPr>
          <w:lang w:eastAsia="ru-RU"/>
        </w:rPr>
        <w:t xml:space="preserve"> священнослужителями тюремных храмов, взаимодействующих в контакте с государственными службами исполнения наказаний</w:t>
      </w:r>
      <w:r>
        <w:rPr>
          <w:rStyle w:val="ae"/>
          <w:lang w:eastAsia="ru-RU"/>
        </w:rPr>
        <w:footnoteReference w:id="5"/>
      </w:r>
      <w:r w:rsidRPr="003110F4">
        <w:rPr>
          <w:lang w:eastAsia="ru-RU"/>
        </w:rPr>
        <w:t>. Это направление представляет собой миссию тюремного служения Церкви в узком понимании этого слова.</w:t>
      </w:r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 xml:space="preserve">Работа сотрудников уголовно-исполнительных систем по социальной адаптации в местах принудительного содержания, в которой активное участие принимают священнослужители, начинается с момента поступления осужденных к лишению свободы и заключенных под стражу в исправительные учреждения: организуется их общеобразовательное и профессиональное обучение, проводятся занятия по правовому, нравственному, эстетическому и физическому воспитанию, психодиагностические и </w:t>
      </w:r>
      <w:proofErr w:type="spellStart"/>
      <w:r w:rsidRPr="003110F4">
        <w:rPr>
          <w:lang w:eastAsia="ru-RU"/>
        </w:rPr>
        <w:t>психокоррекционные</w:t>
      </w:r>
      <w:proofErr w:type="spellEnd"/>
      <w:r w:rsidRPr="003110F4">
        <w:rPr>
          <w:lang w:eastAsia="ru-RU"/>
        </w:rPr>
        <w:t xml:space="preserve"> мероприятия, работа по восстановлению социально полезных связей.</w:t>
      </w:r>
      <w:proofErr w:type="gramEnd"/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>Вместе с тем, вышедшие на свободу лица выпадают из-под юрисдикции органов уголовно-исполнительной системы: по завершении срока пребывания в местах лишения свободы администрация учреждения, исполняющего наказание, уведомляет органы местного самоуправления и службу занятости по избранному осужденным месту жительства о его освобождении, наличии у него жилья и степени трудоспособности, обеспечивается бесплатный проезд к месту жительства, снабжение продуктами питания или деньгами, выделяется одежда</w:t>
      </w:r>
      <w:proofErr w:type="gramEnd"/>
      <w:r w:rsidRPr="003110F4">
        <w:rPr>
          <w:lang w:eastAsia="ru-RU"/>
        </w:rPr>
        <w:t xml:space="preserve"> и обувь по сезону. Дальнейшее трудовое и бытовое устройство лиц, освободившихся из мест лишения свободы, возлагается на органы внутренних дел, взаимодействие с которыми не входит в компетенцию службы исполнения наказаний, а соответственно синодального и епархиальных отделов по тюремному служению.</w:t>
      </w:r>
    </w:p>
    <w:p w:rsidR="003110F4" w:rsidRPr="003110F4" w:rsidRDefault="003110F4" w:rsidP="003110F4">
      <w:pPr>
        <w:rPr>
          <w:lang w:eastAsia="ru-RU"/>
        </w:rPr>
      </w:pPr>
      <w:r w:rsidRPr="003110F4">
        <w:rPr>
          <w:lang w:eastAsia="ru-RU"/>
        </w:rPr>
        <w:t xml:space="preserve">В то же время не заключенные под стражу лица, имеющие возможность свободно посещать храм и духовно </w:t>
      </w:r>
      <w:proofErr w:type="spellStart"/>
      <w:r w:rsidRPr="003110F4">
        <w:rPr>
          <w:lang w:eastAsia="ru-RU"/>
        </w:rPr>
        <w:t>окормляться</w:t>
      </w:r>
      <w:proofErr w:type="spellEnd"/>
      <w:r w:rsidRPr="003110F4">
        <w:rPr>
          <w:lang w:eastAsia="ru-RU"/>
        </w:rPr>
        <w:t xml:space="preserve"> у приходских священнослужителей, не должны быть лишены пастырско-</w:t>
      </w:r>
      <w:proofErr w:type="spellStart"/>
      <w:r w:rsidRPr="003110F4">
        <w:rPr>
          <w:lang w:eastAsia="ru-RU"/>
        </w:rPr>
        <w:t>душепопечительной</w:t>
      </w:r>
      <w:proofErr w:type="spellEnd"/>
      <w:r w:rsidRPr="003110F4">
        <w:rPr>
          <w:lang w:eastAsia="ru-RU"/>
        </w:rPr>
        <w:t xml:space="preserve"> заботы Церкви. К их числу относятся люди, оказавшиеся в трудной жизненной ситуации в связи с уголовным преследованием: субъекты досудебных разбирательств, подростки, имеющие проблемы с законом, члены семей и дети лиц, содержащихся под стражей, освободившиеся заключенные, осужденные к наказаниям, не связанным с лишением свободы, и прочие. Обустройство и деятельность социально-адаптационных центров таковых лиц не имеют принципиальных отличий от существующих церковных институтов социальной помощи.</w:t>
      </w:r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>Обеспечение деятельности Церкви при решении вопросов социальной адаптации правонарушителей в равной степени является общей прерогативой всех синодальных и епархиальных отделов Русской Православной Церкви (по тюремному служению, по связям с Вооруженными силами и правоохранительными учреждениями, социальному служению и благотворительности, молодежным отделом и др.), сотрудничающих с соответствующими государственными учреждениями и общественными организациями, задействованными в работе с указанными группами риска.</w:t>
      </w:r>
      <w:proofErr w:type="gramEnd"/>
    </w:p>
    <w:p w:rsidR="003110F4" w:rsidRPr="003110F4" w:rsidRDefault="003110F4" w:rsidP="003110F4">
      <w:pPr>
        <w:rPr>
          <w:lang w:eastAsia="ru-RU"/>
        </w:rPr>
      </w:pPr>
      <w:proofErr w:type="gramStart"/>
      <w:r w:rsidRPr="003110F4">
        <w:rPr>
          <w:lang w:eastAsia="ru-RU"/>
        </w:rPr>
        <w:t xml:space="preserve">Организация миссии Церкви по духовно-пастырскому </w:t>
      </w:r>
      <w:proofErr w:type="spellStart"/>
      <w:r w:rsidRPr="003110F4">
        <w:rPr>
          <w:lang w:eastAsia="ru-RU"/>
        </w:rPr>
        <w:t>окормлению</w:t>
      </w:r>
      <w:proofErr w:type="spellEnd"/>
      <w:r w:rsidRPr="003110F4">
        <w:rPr>
          <w:lang w:eastAsia="ru-RU"/>
        </w:rPr>
        <w:t xml:space="preserve"> участников уголовно-исполнительного и </w:t>
      </w:r>
      <w:proofErr w:type="spellStart"/>
      <w:r w:rsidRPr="003110F4">
        <w:rPr>
          <w:lang w:eastAsia="ru-RU"/>
        </w:rPr>
        <w:t>пробационного</w:t>
      </w:r>
      <w:proofErr w:type="spellEnd"/>
      <w:r w:rsidRPr="003110F4">
        <w:rPr>
          <w:lang w:eastAsia="ru-RU"/>
        </w:rPr>
        <w:t xml:space="preserve"> процессов требует дифференциации прерогатив подразделений Русской Православной Церкви с учетом различия функций государственных структур, обеспечивающих социализацию заключенных в учреждениях УИС, и лиц, находящихся на свободе под юрисдикцией органов внутренних дел и региональных властей, хотя это одни и те же люди на разных стадиях своего </w:t>
      </w:r>
      <w:proofErr w:type="spellStart"/>
      <w:r w:rsidRPr="003110F4">
        <w:rPr>
          <w:lang w:eastAsia="ru-RU"/>
        </w:rPr>
        <w:t>реадаптационного</w:t>
      </w:r>
      <w:proofErr w:type="spellEnd"/>
      <w:r w:rsidRPr="003110F4">
        <w:rPr>
          <w:lang w:eastAsia="ru-RU"/>
        </w:rPr>
        <w:t xml:space="preserve"> процесса.</w:t>
      </w:r>
      <w:proofErr w:type="gramEnd"/>
    </w:p>
    <w:sectPr w:rsidR="003110F4" w:rsidRPr="003110F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47" w:rsidRDefault="008F1447" w:rsidP="000C6C13">
      <w:pPr>
        <w:spacing w:before="0"/>
      </w:pPr>
      <w:r>
        <w:separator/>
      </w:r>
    </w:p>
  </w:endnote>
  <w:endnote w:type="continuationSeparator" w:id="0">
    <w:p w:rsidR="008F1447" w:rsidRDefault="008F1447" w:rsidP="000C6C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723929"/>
      <w:docPartObj>
        <w:docPartGallery w:val="Page Numbers (Bottom of Page)"/>
        <w:docPartUnique/>
      </w:docPartObj>
    </w:sdtPr>
    <w:sdtContent>
      <w:p w:rsidR="008F1447" w:rsidRDefault="008F14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0F4">
          <w:rPr>
            <w:noProof/>
          </w:rPr>
          <w:t>2</w:t>
        </w:r>
        <w:r>
          <w:fldChar w:fldCharType="end"/>
        </w:r>
      </w:p>
    </w:sdtContent>
  </w:sdt>
  <w:p w:rsidR="008F1447" w:rsidRDefault="008F14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47" w:rsidRDefault="008F1447" w:rsidP="000C6C13">
      <w:pPr>
        <w:spacing w:before="0"/>
      </w:pPr>
      <w:r>
        <w:separator/>
      </w:r>
    </w:p>
  </w:footnote>
  <w:footnote w:type="continuationSeparator" w:id="0">
    <w:p w:rsidR="008F1447" w:rsidRDefault="008F1447" w:rsidP="000C6C13">
      <w:pPr>
        <w:spacing w:before="0"/>
      </w:pPr>
      <w:r>
        <w:continuationSeparator/>
      </w:r>
    </w:p>
  </w:footnote>
  <w:footnote w:id="1">
    <w:p w:rsidR="003110F4" w:rsidRDefault="003110F4">
      <w:pPr>
        <w:pStyle w:val="ac"/>
      </w:pPr>
      <w:r>
        <w:rPr>
          <w:rStyle w:val="ae"/>
        </w:rPr>
        <w:footnoteRef/>
      </w:r>
      <w:r>
        <w:t xml:space="preserve"> </w:t>
      </w:r>
      <w:r w:rsidRPr="003110F4">
        <w:rPr>
          <w:rFonts w:ascii="Arial" w:eastAsia="Times New Roman" w:hAnsi="Arial" w:cs="Arial"/>
          <w:color w:val="000000"/>
          <w:lang w:eastAsia="ru-RU"/>
        </w:rPr>
        <w:t>Настоящий документ разработан применительно к законодательству Российской Федерации и существующей в ней системе исполнения наказаний. При его использовании в других странах СНГ, в странах Балтии и других странах должно учитываться местное законодательство и существующую в каждой из этих стран систему исполнения наказаний.</w:t>
      </w:r>
    </w:p>
  </w:footnote>
  <w:footnote w:id="2">
    <w:p w:rsidR="003110F4" w:rsidRDefault="003110F4">
      <w:pPr>
        <w:pStyle w:val="ac"/>
      </w:pPr>
      <w:r>
        <w:rPr>
          <w:rStyle w:val="ae"/>
        </w:rPr>
        <w:footnoteRef/>
      </w:r>
      <w:r>
        <w:t xml:space="preserve"> </w:t>
      </w:r>
      <w:r w:rsidRPr="003110F4">
        <w:rPr>
          <w:rFonts w:ascii="Arial" w:eastAsia="Times New Roman" w:hAnsi="Arial" w:cs="Arial"/>
          <w:color w:val="000000"/>
          <w:lang w:eastAsia="ru-RU"/>
        </w:rPr>
        <w:t>Пункт V.1.</w:t>
      </w:r>
    </w:p>
  </w:footnote>
  <w:footnote w:id="3">
    <w:p w:rsidR="003110F4" w:rsidRDefault="003110F4">
      <w:pPr>
        <w:pStyle w:val="ac"/>
      </w:pPr>
      <w:r>
        <w:rPr>
          <w:rStyle w:val="ae"/>
        </w:rPr>
        <w:footnoteRef/>
      </w:r>
      <w:r>
        <w:t xml:space="preserve"> </w:t>
      </w:r>
      <w:r w:rsidRPr="003110F4">
        <w:rPr>
          <w:rFonts w:ascii="Arial" w:eastAsia="Times New Roman" w:hAnsi="Arial" w:cs="Arial"/>
          <w:color w:val="000000"/>
          <w:lang w:eastAsia="ru-RU"/>
        </w:rPr>
        <w:t>Пункт 42 определения Освященного Архиерейского Собора Русской Православной Церкви 2-4 февраля 2011 года «О вопросах внутренней жизни и внешней деятельности Русской Православной Церкви».</w:t>
      </w:r>
    </w:p>
  </w:footnote>
  <w:footnote w:id="4">
    <w:p w:rsidR="003110F4" w:rsidRDefault="003110F4">
      <w:pPr>
        <w:pStyle w:val="ac"/>
      </w:pPr>
      <w:r>
        <w:rPr>
          <w:rStyle w:val="ae"/>
        </w:rPr>
        <w:footnoteRef/>
      </w:r>
      <w:r>
        <w:t xml:space="preserve"> </w:t>
      </w:r>
      <w:r w:rsidRPr="003110F4">
        <w:rPr>
          <w:rFonts w:ascii="Arial" w:eastAsia="Times New Roman" w:hAnsi="Arial" w:cs="Arial"/>
          <w:color w:val="000000"/>
          <w:lang w:eastAsia="ru-RU"/>
        </w:rPr>
        <w:t>Пробация — это вид условного осуждения или внесудебного адаптационного воздействия на правонарушителя, в том числе по его добровольному согласию.</w:t>
      </w:r>
    </w:p>
  </w:footnote>
  <w:footnote w:id="5">
    <w:p w:rsidR="003110F4" w:rsidRDefault="003110F4">
      <w:pPr>
        <w:pStyle w:val="ac"/>
      </w:pPr>
      <w:r>
        <w:rPr>
          <w:rStyle w:val="ae"/>
        </w:rPr>
        <w:footnoteRef/>
      </w:r>
      <w:r>
        <w:t xml:space="preserve"> </w:t>
      </w:r>
      <w:r w:rsidRPr="003110F4">
        <w:rPr>
          <w:rFonts w:ascii="Arial" w:eastAsia="Times New Roman" w:hAnsi="Arial" w:cs="Arial"/>
          <w:color w:val="000000"/>
          <w:lang w:eastAsia="ru-RU"/>
        </w:rPr>
        <w:t>В Российской Федерации, в соответствии с действующим законодательством, организация деятельности учреждений, исполняющих наказания, является прерогативой ФСИН России, в ведении которой находятся учреждения уголовно-исполнительной системы: СИЗО (следственные изоляторы), исправительные колонии, колонии-поселения, воспитательные колонии, тюрьмы, лечебные исправительные учреждения, а также уголовно-исполнительные инспекции, контролирующие отбывание уголовных наказаний, не связанных с лишением свободы. Аналогичная ситуация имеется в учреждениях систем исполнения наказаний Украины, Беларуси, Молдовы, других стран СНГ, стран Балтии, в пределах которых функционируют канонические подразделения Русской Православной Церкви.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88D"/>
    <w:multiLevelType w:val="hybridMultilevel"/>
    <w:tmpl w:val="B57274AC"/>
    <w:lvl w:ilvl="0" w:tplc="A1CA68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B497D"/>
    <w:multiLevelType w:val="hybridMultilevel"/>
    <w:tmpl w:val="55CA96D6"/>
    <w:lvl w:ilvl="0" w:tplc="61CC5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F1AC6"/>
    <w:multiLevelType w:val="hybridMultilevel"/>
    <w:tmpl w:val="A28C453C"/>
    <w:lvl w:ilvl="0" w:tplc="62DCE9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5305F6"/>
    <w:multiLevelType w:val="hybridMultilevel"/>
    <w:tmpl w:val="B9C40E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4784A"/>
    <w:multiLevelType w:val="hybridMultilevel"/>
    <w:tmpl w:val="F59E49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C11A14"/>
    <w:multiLevelType w:val="multilevel"/>
    <w:tmpl w:val="440E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90266"/>
    <w:multiLevelType w:val="hybridMultilevel"/>
    <w:tmpl w:val="7278D966"/>
    <w:lvl w:ilvl="0" w:tplc="62DCE9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FA1AFE"/>
    <w:multiLevelType w:val="hybridMultilevel"/>
    <w:tmpl w:val="92EA867A"/>
    <w:lvl w:ilvl="0" w:tplc="62DCE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51F94"/>
    <w:multiLevelType w:val="hybridMultilevel"/>
    <w:tmpl w:val="3FD663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3E3FD6"/>
    <w:multiLevelType w:val="hybridMultilevel"/>
    <w:tmpl w:val="51CEDA42"/>
    <w:lvl w:ilvl="0" w:tplc="B50E68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AC09F6"/>
    <w:multiLevelType w:val="multilevel"/>
    <w:tmpl w:val="926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31E02"/>
    <w:multiLevelType w:val="multilevel"/>
    <w:tmpl w:val="C40C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92C11"/>
    <w:multiLevelType w:val="hybridMultilevel"/>
    <w:tmpl w:val="A1AEF7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241FE5"/>
    <w:multiLevelType w:val="hybridMultilevel"/>
    <w:tmpl w:val="B2808F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25132A"/>
    <w:multiLevelType w:val="hybridMultilevel"/>
    <w:tmpl w:val="0D62B766"/>
    <w:lvl w:ilvl="0" w:tplc="93E65E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545165"/>
    <w:multiLevelType w:val="hybridMultilevel"/>
    <w:tmpl w:val="1AD0DBF6"/>
    <w:lvl w:ilvl="0" w:tplc="4C98B09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6A26EF"/>
    <w:multiLevelType w:val="multilevel"/>
    <w:tmpl w:val="9580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703C9"/>
    <w:multiLevelType w:val="hybridMultilevel"/>
    <w:tmpl w:val="ABBCE51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2661FA"/>
    <w:multiLevelType w:val="hybridMultilevel"/>
    <w:tmpl w:val="F648B3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CD2295"/>
    <w:multiLevelType w:val="hybridMultilevel"/>
    <w:tmpl w:val="C5C6C8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0D7430"/>
    <w:multiLevelType w:val="hybridMultilevel"/>
    <w:tmpl w:val="C99E5896"/>
    <w:lvl w:ilvl="0" w:tplc="AC58216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085B30"/>
    <w:multiLevelType w:val="hybridMultilevel"/>
    <w:tmpl w:val="1AE40FA2"/>
    <w:lvl w:ilvl="0" w:tplc="62DCE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A818D0"/>
    <w:multiLevelType w:val="hybridMultilevel"/>
    <w:tmpl w:val="4822A9BA"/>
    <w:lvl w:ilvl="0" w:tplc="AE38446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A02197"/>
    <w:multiLevelType w:val="hybridMultilevel"/>
    <w:tmpl w:val="A33015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FB010B"/>
    <w:multiLevelType w:val="hybridMultilevel"/>
    <w:tmpl w:val="0AC6B3CA"/>
    <w:lvl w:ilvl="0" w:tplc="CBE237B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D47623"/>
    <w:multiLevelType w:val="hybridMultilevel"/>
    <w:tmpl w:val="F04AE826"/>
    <w:lvl w:ilvl="0" w:tplc="62DCE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10"/>
  </w:num>
  <w:num w:numId="5">
    <w:abstractNumId w:val="21"/>
  </w:num>
  <w:num w:numId="6">
    <w:abstractNumId w:val="8"/>
  </w:num>
  <w:num w:numId="7">
    <w:abstractNumId w:val="24"/>
  </w:num>
  <w:num w:numId="8">
    <w:abstractNumId w:val="12"/>
  </w:num>
  <w:num w:numId="9">
    <w:abstractNumId w:val="9"/>
  </w:num>
  <w:num w:numId="10">
    <w:abstractNumId w:val="19"/>
  </w:num>
  <w:num w:numId="11">
    <w:abstractNumId w:val="1"/>
  </w:num>
  <w:num w:numId="12">
    <w:abstractNumId w:val="3"/>
  </w:num>
  <w:num w:numId="13">
    <w:abstractNumId w:val="14"/>
  </w:num>
  <w:num w:numId="14">
    <w:abstractNumId w:val="18"/>
  </w:num>
  <w:num w:numId="15">
    <w:abstractNumId w:val="15"/>
  </w:num>
  <w:num w:numId="16">
    <w:abstractNumId w:val="11"/>
  </w:num>
  <w:num w:numId="17">
    <w:abstractNumId w:val="16"/>
  </w:num>
  <w:num w:numId="18">
    <w:abstractNumId w:val="17"/>
  </w:num>
  <w:num w:numId="19">
    <w:abstractNumId w:val="7"/>
  </w:num>
  <w:num w:numId="20">
    <w:abstractNumId w:val="23"/>
  </w:num>
  <w:num w:numId="21">
    <w:abstractNumId w:val="0"/>
  </w:num>
  <w:num w:numId="22">
    <w:abstractNumId w:val="13"/>
  </w:num>
  <w:num w:numId="23">
    <w:abstractNumId w:val="20"/>
  </w:num>
  <w:num w:numId="24">
    <w:abstractNumId w:val="6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C"/>
    <w:rsid w:val="000C6C13"/>
    <w:rsid w:val="00112217"/>
    <w:rsid w:val="00183ED0"/>
    <w:rsid w:val="00210C25"/>
    <w:rsid w:val="00271BCC"/>
    <w:rsid w:val="003110F4"/>
    <w:rsid w:val="00332CDE"/>
    <w:rsid w:val="00345E56"/>
    <w:rsid w:val="00432035"/>
    <w:rsid w:val="00437E6D"/>
    <w:rsid w:val="0052719B"/>
    <w:rsid w:val="00531757"/>
    <w:rsid w:val="005529B7"/>
    <w:rsid w:val="005F0406"/>
    <w:rsid w:val="006017EB"/>
    <w:rsid w:val="006765CC"/>
    <w:rsid w:val="00684740"/>
    <w:rsid w:val="007449D5"/>
    <w:rsid w:val="008944C2"/>
    <w:rsid w:val="008E789C"/>
    <w:rsid w:val="008F1447"/>
    <w:rsid w:val="0099391D"/>
    <w:rsid w:val="00A83A48"/>
    <w:rsid w:val="00E44908"/>
    <w:rsid w:val="00F00E9C"/>
    <w:rsid w:val="00F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7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C6C13"/>
    <w:pPr>
      <w:keepNext/>
      <w:spacing w:before="480" w:after="100" w:afterAutospacing="1"/>
      <w:ind w:firstLine="0"/>
      <w:jc w:val="left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6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13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styleId="a3">
    <w:name w:val="Hyperlink"/>
    <w:basedOn w:val="a0"/>
    <w:uiPriority w:val="99"/>
    <w:unhideWhenUsed/>
    <w:rsid w:val="006765CC"/>
    <w:rPr>
      <w:color w:val="0000FF"/>
      <w:u w:val="single"/>
    </w:rPr>
  </w:style>
  <w:style w:type="paragraph" w:customStyle="1" w:styleId="text">
    <w:name w:val="text"/>
    <w:basedOn w:val="a"/>
    <w:rsid w:val="006765C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C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C1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C6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2719B"/>
    <w:pPr>
      <w:tabs>
        <w:tab w:val="right" w:leader="dot" w:pos="9345"/>
      </w:tabs>
      <w:spacing w:before="240"/>
      <w:ind w:firstLine="0"/>
    </w:pPr>
    <w:rPr>
      <w:rFonts w:ascii="Arial" w:hAnsi="Arial" w:cs="Arial"/>
      <w:noProof/>
      <w:sz w:val="24"/>
      <w:szCs w:val="24"/>
    </w:rPr>
  </w:style>
  <w:style w:type="character" w:styleId="a8">
    <w:name w:val="Strong"/>
    <w:basedOn w:val="a0"/>
    <w:uiPriority w:val="22"/>
    <w:qFormat/>
    <w:rsid w:val="008F1447"/>
    <w:rPr>
      <w:b/>
      <w:bCs/>
    </w:rPr>
  </w:style>
  <w:style w:type="character" w:styleId="a9">
    <w:name w:val="Emphasis"/>
    <w:basedOn w:val="a0"/>
    <w:uiPriority w:val="20"/>
    <w:qFormat/>
    <w:rsid w:val="008F1447"/>
    <w:rPr>
      <w:i/>
      <w:iCs/>
    </w:rPr>
  </w:style>
  <w:style w:type="paragraph" w:styleId="aa">
    <w:name w:val="List Paragraph"/>
    <w:basedOn w:val="a"/>
    <w:uiPriority w:val="34"/>
    <w:qFormat/>
    <w:rsid w:val="008E789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449D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0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3110F4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10F4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7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C6C13"/>
    <w:pPr>
      <w:keepNext/>
      <w:spacing w:before="480" w:after="100" w:afterAutospacing="1"/>
      <w:ind w:firstLine="0"/>
      <w:jc w:val="left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6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13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styleId="a3">
    <w:name w:val="Hyperlink"/>
    <w:basedOn w:val="a0"/>
    <w:uiPriority w:val="99"/>
    <w:unhideWhenUsed/>
    <w:rsid w:val="006765CC"/>
    <w:rPr>
      <w:color w:val="0000FF"/>
      <w:u w:val="single"/>
    </w:rPr>
  </w:style>
  <w:style w:type="paragraph" w:customStyle="1" w:styleId="text">
    <w:name w:val="text"/>
    <w:basedOn w:val="a"/>
    <w:rsid w:val="006765C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C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C1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C6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2719B"/>
    <w:pPr>
      <w:tabs>
        <w:tab w:val="right" w:leader="dot" w:pos="9345"/>
      </w:tabs>
      <w:spacing w:before="240"/>
      <w:ind w:firstLine="0"/>
    </w:pPr>
    <w:rPr>
      <w:rFonts w:ascii="Arial" w:hAnsi="Arial" w:cs="Arial"/>
      <w:noProof/>
      <w:sz w:val="24"/>
      <w:szCs w:val="24"/>
    </w:rPr>
  </w:style>
  <w:style w:type="character" w:styleId="a8">
    <w:name w:val="Strong"/>
    <w:basedOn w:val="a0"/>
    <w:uiPriority w:val="22"/>
    <w:qFormat/>
    <w:rsid w:val="008F1447"/>
    <w:rPr>
      <w:b/>
      <w:bCs/>
    </w:rPr>
  </w:style>
  <w:style w:type="character" w:styleId="a9">
    <w:name w:val="Emphasis"/>
    <w:basedOn w:val="a0"/>
    <w:uiPriority w:val="20"/>
    <w:qFormat/>
    <w:rsid w:val="008F1447"/>
    <w:rPr>
      <w:i/>
      <w:iCs/>
    </w:rPr>
  </w:style>
  <w:style w:type="paragraph" w:styleId="aa">
    <w:name w:val="List Paragraph"/>
    <w:basedOn w:val="a"/>
    <w:uiPriority w:val="34"/>
    <w:qFormat/>
    <w:rsid w:val="008E789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449D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0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3110F4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10F4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triarchia.ru/db/text/28429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A38E-2050-4476-96AD-12732E5D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eug774</dc:creator>
  <cp:lastModifiedBy>eug774</cp:lastModifiedBy>
  <cp:revision>3</cp:revision>
  <dcterms:created xsi:type="dcterms:W3CDTF">2018-10-01T11:27:00Z</dcterms:created>
  <dcterms:modified xsi:type="dcterms:W3CDTF">2018-10-01T11:35:00Z</dcterms:modified>
</cp:coreProperties>
</file>